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4E34" w14:textId="77777777" w:rsidR="00826E62" w:rsidRDefault="00826E62" w:rsidP="0002701A">
      <w:pPr>
        <w:pStyle w:val="LECAlettertextfollowing"/>
        <w:spacing w:after="120"/>
        <w:ind w:left="1134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Riigimetsa Majandamise Keskus</w:t>
      </w:r>
    </w:p>
    <w:p w14:paraId="2BCC3793" w14:textId="3619B1EF" w:rsidR="0002701A" w:rsidRPr="00FC7D19" w:rsidRDefault="00826E62" w:rsidP="0002701A">
      <w:pPr>
        <w:pStyle w:val="LECAlettertextfollowing"/>
        <w:spacing w:after="120"/>
        <w:ind w:left="1134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Edela regioon</w:t>
      </w:r>
      <w:r w:rsidR="0002701A" w:rsidRPr="00FC7D19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3376DA95" w14:textId="12CBDC18" w:rsidR="0002701A" w:rsidRDefault="0002701A" w:rsidP="0002701A">
      <w:pPr>
        <w:pStyle w:val="LECAlettertextfollowing"/>
        <w:spacing w:after="120"/>
        <w:ind w:left="43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                   </w:t>
      </w:r>
      <w:r w:rsidRPr="00FC7D19">
        <w:rPr>
          <w:rFonts w:ascii="Arial" w:hAnsi="Arial" w:cs="Arial"/>
          <w:sz w:val="22"/>
          <w:szCs w:val="22"/>
          <w:lang w:val="et-EE"/>
        </w:rPr>
        <w:t xml:space="preserve">Teie: </w:t>
      </w:r>
    </w:p>
    <w:p w14:paraId="53EF15A5" w14:textId="04C349A2" w:rsidR="0002701A" w:rsidRPr="009D58D0" w:rsidRDefault="0002701A" w:rsidP="0002701A">
      <w:pPr>
        <w:pStyle w:val="LECAlettertextfollowing"/>
        <w:spacing w:after="120"/>
        <w:ind w:left="43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                   </w:t>
      </w:r>
      <w:r w:rsidRPr="00FC7D19">
        <w:rPr>
          <w:rFonts w:ascii="Arial" w:hAnsi="Arial" w:cs="Arial"/>
          <w:sz w:val="22"/>
          <w:szCs w:val="22"/>
          <w:lang w:val="et-EE"/>
        </w:rPr>
        <w:t>Meie:</w:t>
      </w:r>
      <w:r w:rsidR="00826E62">
        <w:rPr>
          <w:rFonts w:ascii="Arial" w:hAnsi="Arial" w:cs="Arial"/>
          <w:sz w:val="22"/>
          <w:szCs w:val="22"/>
          <w:lang w:val="et-EE"/>
        </w:rPr>
        <w:t xml:space="preserve"> 28.10</w:t>
      </w:r>
      <w:r w:rsidR="00CC4761">
        <w:rPr>
          <w:rFonts w:ascii="Arial" w:hAnsi="Arial" w:cs="Arial"/>
          <w:sz w:val="22"/>
          <w:szCs w:val="22"/>
          <w:lang w:val="et-EE"/>
        </w:rPr>
        <w:t>.</w:t>
      </w:r>
      <w:r>
        <w:rPr>
          <w:rFonts w:ascii="Arial" w:hAnsi="Arial" w:cs="Arial"/>
          <w:sz w:val="22"/>
          <w:szCs w:val="22"/>
          <w:lang w:val="et-EE"/>
        </w:rPr>
        <w:t>202</w:t>
      </w:r>
      <w:r w:rsidR="00BE6409">
        <w:rPr>
          <w:rFonts w:ascii="Arial" w:hAnsi="Arial" w:cs="Arial"/>
          <w:sz w:val="22"/>
          <w:szCs w:val="22"/>
          <w:lang w:val="et-EE"/>
        </w:rPr>
        <w:t>4</w:t>
      </w:r>
      <w:r w:rsidRPr="00FC7D19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161E3AED" w14:textId="77777777" w:rsidR="0002701A" w:rsidRPr="009D58D0" w:rsidRDefault="0002701A" w:rsidP="0002701A">
      <w:pPr>
        <w:pStyle w:val="LECAlettertextfollowing"/>
        <w:spacing w:after="120"/>
        <w:rPr>
          <w:rFonts w:ascii="Arial" w:hAnsi="Arial" w:cs="Arial"/>
          <w:sz w:val="22"/>
          <w:szCs w:val="22"/>
          <w:lang w:val="et-EE"/>
        </w:rPr>
      </w:pPr>
    </w:p>
    <w:p w14:paraId="20C763BA" w14:textId="1414E7C4" w:rsidR="0002701A" w:rsidRDefault="00826E62" w:rsidP="00A75942">
      <w:pPr>
        <w:pStyle w:val="LECAlettertextfollowing"/>
        <w:spacing w:after="120"/>
        <w:ind w:left="1134"/>
        <w:rPr>
          <w:rFonts w:ascii="Arial" w:hAnsi="Arial" w:cs="Arial"/>
          <w:b/>
          <w:bCs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SELETUSKIRI</w:t>
      </w:r>
    </w:p>
    <w:p w14:paraId="42C25CE2" w14:textId="77777777" w:rsidR="00826E62" w:rsidRDefault="00826E62" w:rsidP="005D5DA2">
      <w:pPr>
        <w:pStyle w:val="LECAlettertextfollowing"/>
        <w:spacing w:after="120"/>
        <w:ind w:left="1134"/>
        <w:rPr>
          <w:rFonts w:ascii="Arial" w:hAnsi="Arial" w:cs="Arial"/>
          <w:sz w:val="22"/>
          <w:szCs w:val="22"/>
          <w:lang w:val="et-EE"/>
        </w:rPr>
      </w:pPr>
    </w:p>
    <w:p w14:paraId="468F1A98" w14:textId="2B7C9A92" w:rsidR="005D5DA2" w:rsidRPr="00826E62" w:rsidRDefault="009B6647" w:rsidP="005D5DA2">
      <w:pPr>
        <w:pStyle w:val="LECAlettertextfollowing"/>
        <w:spacing w:after="120"/>
        <w:ind w:left="1134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Käesolevaga esitab Leca Eesti OÜ esindaja, tehas Fibo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ExClay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direktor, Tormis Vilberg seletuse avariilise olukorra tekkimisest Sihisilla (TTP-514) maaparandussüsteemi teenindaval teel (Vahetee)</w:t>
      </w:r>
    </w:p>
    <w:p w14:paraId="7AFC18F9" w14:textId="77777777" w:rsidR="005D5DA2" w:rsidRDefault="005D5DA2" w:rsidP="005D5DA2">
      <w:pPr>
        <w:rPr>
          <w:rFonts w:ascii="Aptos" w:hAnsi="Aptos"/>
          <w:color w:val="000000"/>
        </w:rPr>
      </w:pPr>
    </w:p>
    <w:p w14:paraId="224CC35E" w14:textId="55617248" w:rsidR="00777406" w:rsidRDefault="009B6647" w:rsidP="006E09A1">
      <w:pPr>
        <w:ind w:left="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Nimetatud Vahetee asub </w:t>
      </w:r>
      <w:r w:rsidR="00777406">
        <w:rPr>
          <w:rFonts w:ascii="Arial" w:hAnsi="Arial" w:cs="Arial"/>
          <w:color w:val="000000"/>
          <w:sz w:val="22"/>
          <w:szCs w:val="22"/>
        </w:rPr>
        <w:t xml:space="preserve">Arumetsa 2 (21302:002:0109) savimaardlast edelas, läbib </w:t>
      </w:r>
      <w:proofErr w:type="spellStart"/>
      <w:r w:rsidR="0068389C">
        <w:rPr>
          <w:rFonts w:ascii="Arial" w:hAnsi="Arial" w:cs="Arial"/>
          <w:color w:val="000000"/>
          <w:sz w:val="22"/>
          <w:szCs w:val="22"/>
        </w:rPr>
        <w:t>Orajõe</w:t>
      </w:r>
      <w:proofErr w:type="spellEnd"/>
      <w:r w:rsidR="0068389C">
        <w:rPr>
          <w:rFonts w:ascii="Arial" w:hAnsi="Arial" w:cs="Arial"/>
          <w:color w:val="000000"/>
          <w:sz w:val="22"/>
          <w:szCs w:val="22"/>
        </w:rPr>
        <w:t xml:space="preserve"> metskond 2 katastriüksuse</w:t>
      </w:r>
      <w:r w:rsidR="00777406">
        <w:rPr>
          <w:rFonts w:ascii="Arial" w:hAnsi="Arial" w:cs="Arial"/>
          <w:color w:val="000000"/>
          <w:sz w:val="22"/>
          <w:szCs w:val="22"/>
        </w:rPr>
        <w:t xml:space="preserve"> (21401:001:0176), mida haldab </w:t>
      </w:r>
      <w:r w:rsidR="0068389C">
        <w:rPr>
          <w:rFonts w:ascii="Arial" w:hAnsi="Arial" w:cs="Arial"/>
          <w:color w:val="000000"/>
          <w:sz w:val="22"/>
          <w:szCs w:val="22"/>
        </w:rPr>
        <w:t xml:space="preserve">riigiomandi volitatud esindaja </w:t>
      </w:r>
      <w:r w:rsidR="00777406">
        <w:rPr>
          <w:rFonts w:ascii="Arial" w:hAnsi="Arial" w:cs="Arial"/>
          <w:color w:val="000000"/>
          <w:sz w:val="22"/>
          <w:szCs w:val="22"/>
        </w:rPr>
        <w:t xml:space="preserve">RMK edela regioon ja viimases lõigus läbib </w:t>
      </w:r>
      <w:r w:rsidR="0068389C">
        <w:rPr>
          <w:rFonts w:ascii="Arial" w:hAnsi="Arial" w:cs="Arial"/>
          <w:color w:val="000000"/>
          <w:sz w:val="22"/>
          <w:szCs w:val="22"/>
        </w:rPr>
        <w:t xml:space="preserve">Vahetee veel </w:t>
      </w:r>
      <w:r w:rsidR="00777406">
        <w:rPr>
          <w:rFonts w:ascii="Arial" w:hAnsi="Arial" w:cs="Arial"/>
          <w:color w:val="000000"/>
          <w:sz w:val="22"/>
          <w:szCs w:val="22"/>
        </w:rPr>
        <w:t>Kalli katas</w:t>
      </w:r>
      <w:r w:rsidR="009C691F">
        <w:rPr>
          <w:rFonts w:ascii="Arial" w:hAnsi="Arial" w:cs="Arial"/>
          <w:color w:val="000000"/>
          <w:sz w:val="22"/>
          <w:szCs w:val="22"/>
        </w:rPr>
        <w:t>t</w:t>
      </w:r>
      <w:r w:rsidR="00777406">
        <w:rPr>
          <w:rFonts w:ascii="Arial" w:hAnsi="Arial" w:cs="Arial"/>
          <w:color w:val="000000"/>
          <w:sz w:val="22"/>
          <w:szCs w:val="22"/>
        </w:rPr>
        <w:t>riüksuse (21302:002:0078).</w:t>
      </w:r>
    </w:p>
    <w:p w14:paraId="216E9E0B" w14:textId="77777777" w:rsidR="00AA0765" w:rsidRDefault="00AA0765" w:rsidP="00AA0765">
      <w:pPr>
        <w:ind w:left="1134"/>
        <w:rPr>
          <w:rFonts w:ascii="Arial" w:hAnsi="Arial" w:cs="Arial"/>
          <w:color w:val="000000"/>
          <w:sz w:val="22"/>
          <w:szCs w:val="22"/>
        </w:rPr>
      </w:pPr>
    </w:p>
    <w:p w14:paraId="74C593B3" w14:textId="7E4B14EC" w:rsidR="005D5DA2" w:rsidRPr="009B6647" w:rsidRDefault="00777406" w:rsidP="00AA0765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16.10.2024</w:t>
      </w:r>
      <w:r w:rsidR="0068389C">
        <w:rPr>
          <w:rFonts w:ascii="Arial" w:hAnsi="Arial" w:cs="Arial"/>
          <w:color w:val="000000"/>
          <w:sz w:val="22"/>
          <w:szCs w:val="22"/>
        </w:rPr>
        <w:t xml:space="preserve"> teavitas RMK esindaja Heiki </w:t>
      </w:r>
      <w:proofErr w:type="spellStart"/>
      <w:r w:rsidR="0068389C">
        <w:rPr>
          <w:rFonts w:ascii="Arial" w:hAnsi="Arial" w:cs="Arial"/>
          <w:color w:val="000000"/>
          <w:sz w:val="22"/>
          <w:szCs w:val="22"/>
        </w:rPr>
        <w:t>Ärm</w:t>
      </w:r>
      <w:proofErr w:type="spellEnd"/>
      <w:r w:rsidR="0068389C">
        <w:rPr>
          <w:rFonts w:ascii="Arial" w:hAnsi="Arial" w:cs="Arial"/>
          <w:color w:val="000000"/>
          <w:sz w:val="22"/>
          <w:szCs w:val="22"/>
        </w:rPr>
        <w:t xml:space="preserve"> kooskõlastamata tegevusest, mille käigus oli Leca Eesti OÜ koostööpartner </w:t>
      </w:r>
      <w:r w:rsidR="00AA0765">
        <w:rPr>
          <w:rFonts w:ascii="Arial" w:hAnsi="Arial" w:cs="Arial"/>
          <w:color w:val="000000"/>
          <w:sz w:val="22"/>
          <w:szCs w:val="22"/>
        </w:rPr>
        <w:t xml:space="preserve">(savi kaevandamise teenus Arumetsa 2 kaevealal) </w:t>
      </w:r>
      <w:r w:rsidR="0068389C">
        <w:rPr>
          <w:rFonts w:ascii="Arial" w:hAnsi="Arial" w:cs="Arial"/>
          <w:color w:val="000000"/>
          <w:sz w:val="22"/>
          <w:szCs w:val="22"/>
        </w:rPr>
        <w:t xml:space="preserve">MKM Infra OÜ kasutanud Vaheteed rasketehnikaga ja rikkunud sellega teed. Kohapeal selgus, et MKM Infra OÜ-le kuuluv ekskavaator oli puhastanud Vahetee äärset kraavi setetest. Kraavide puhastamine setetest oli </w:t>
      </w:r>
      <w:r w:rsidR="00AA0765">
        <w:rPr>
          <w:rFonts w:ascii="Arial" w:hAnsi="Arial" w:cs="Arial"/>
          <w:color w:val="000000"/>
          <w:sz w:val="22"/>
          <w:szCs w:val="22"/>
        </w:rPr>
        <w:t xml:space="preserve">MKM Infra OÜ esindaja Mihkel Prikk väitel kooskõlastatud maaomanikega. Enne sündmust oli MKM Infra OÜ ja Leca Eesti OÜ kokku leppinud ainult Arumetsa savikarjäär 2 katastriüksuse lääne- ja põhjaküljel asuvate piirdekraavide setetest puhastamise. </w:t>
      </w:r>
    </w:p>
    <w:p w14:paraId="5AC03848" w14:textId="77777777" w:rsidR="005D5DA2" w:rsidRPr="009B6647" w:rsidRDefault="005D5DA2" w:rsidP="006E09A1">
      <w:pPr>
        <w:ind w:left="1134" w:hanging="1134"/>
        <w:rPr>
          <w:rFonts w:ascii="Arial" w:hAnsi="Arial" w:cs="Arial"/>
          <w:sz w:val="22"/>
          <w:szCs w:val="22"/>
        </w:rPr>
      </w:pPr>
    </w:p>
    <w:p w14:paraId="1DA32238" w14:textId="77777777" w:rsidR="00A25680" w:rsidRDefault="00A25680" w:rsidP="006E09A1">
      <w:pPr>
        <w:ind w:left="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RMK esindajatega kohtuti rikutud lõigu ülevaatamiseks koha peal ning selgitati välja, et Vahetee ca.200-250m pikkusel lõigul (Kalli ja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Orajõe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metskond 2) on teetammi poolne kraavi kallas hakanud lihkuma ning teekattesse on tekkinud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pikipraod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koos osalise vajumisega. Avariiline lõik Vaheteest otsustati tähistada ja piirata läbisõitu keelavate märkidega kuni asjaolude välja selgitamiseni.</w:t>
      </w:r>
    </w:p>
    <w:p w14:paraId="28386266" w14:textId="77777777" w:rsidR="00A25680" w:rsidRDefault="00A25680" w:rsidP="006E09A1">
      <w:pPr>
        <w:ind w:left="1134"/>
        <w:rPr>
          <w:rFonts w:ascii="Arial" w:hAnsi="Arial" w:cs="Arial"/>
          <w:color w:val="000000"/>
          <w:sz w:val="22"/>
          <w:szCs w:val="22"/>
        </w:rPr>
      </w:pPr>
    </w:p>
    <w:p w14:paraId="4909D542" w14:textId="77777777" w:rsidR="009C691F" w:rsidRDefault="00A25680" w:rsidP="006E09A1">
      <w:pPr>
        <w:ind w:left="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Sarnane kohtumine toimus veel 18.10.2024 </w:t>
      </w:r>
      <w:r w:rsidR="009C691F">
        <w:rPr>
          <w:rFonts w:ascii="Arial" w:hAnsi="Arial" w:cs="Arial"/>
          <w:color w:val="000000"/>
          <w:sz w:val="22"/>
          <w:szCs w:val="22"/>
        </w:rPr>
        <w:t>kus kaasati veel MKM Infra OÜ esindaja ja maaparanduse järelevalvega tegeleva</w:t>
      </w:r>
      <w:r w:rsidR="005D5DA2" w:rsidRPr="009B6647">
        <w:rPr>
          <w:rFonts w:ascii="Arial" w:hAnsi="Arial" w:cs="Arial"/>
          <w:color w:val="000000"/>
          <w:sz w:val="22"/>
          <w:szCs w:val="22"/>
        </w:rPr>
        <w:t xml:space="preserve"> Põllumajandus- ja Toiduameti </w:t>
      </w:r>
      <w:r w:rsidR="009C691F">
        <w:rPr>
          <w:rFonts w:ascii="Arial" w:hAnsi="Arial" w:cs="Arial"/>
          <w:color w:val="000000"/>
          <w:sz w:val="22"/>
          <w:szCs w:val="22"/>
        </w:rPr>
        <w:t>esindaja. Ülevaatuse käigus koostati protokoll ja lepiti kokku avariiohtliku olukorra likvideerimine.</w:t>
      </w:r>
    </w:p>
    <w:p w14:paraId="1B3BFE8C" w14:textId="3AE046D3" w:rsidR="005D5DA2" w:rsidRPr="009B6647" w:rsidRDefault="005D5DA2" w:rsidP="006E09A1">
      <w:pPr>
        <w:ind w:left="1134"/>
        <w:rPr>
          <w:rFonts w:ascii="Arial" w:hAnsi="Arial" w:cs="Arial"/>
          <w:color w:val="000000"/>
          <w:sz w:val="22"/>
          <w:szCs w:val="22"/>
        </w:rPr>
      </w:pPr>
      <w:r w:rsidRPr="009B6647">
        <w:rPr>
          <w:rFonts w:ascii="Arial" w:hAnsi="Arial" w:cs="Arial"/>
          <w:color w:val="000000"/>
          <w:sz w:val="22"/>
          <w:szCs w:val="22"/>
        </w:rPr>
        <w:t> </w:t>
      </w:r>
    </w:p>
    <w:p w14:paraId="5DFA137A" w14:textId="44B7AC80" w:rsidR="006E09A1" w:rsidRPr="009B6647" w:rsidRDefault="009C691F" w:rsidP="006E09A1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Leca Eesti OÜ ja RMK esindajad on kokku leppinud suusõnaliselt leida teelõigu korrastamisel lahendusi, mis tagaks tee kandevõime ning lubaks raskeveokitel ohutu tee kasutamise, kaasates projekteerijate, tee-ehitajate kogemusi. Leca Eesti OÜ tagab igakülgse koostöö, et tekkinud olukord lahendada kõige ohutumal moel.</w:t>
      </w:r>
    </w:p>
    <w:p w14:paraId="5B7C2F0A" w14:textId="77777777" w:rsidR="003A6367" w:rsidRPr="009B6647" w:rsidRDefault="003A6367" w:rsidP="006E09A1">
      <w:pPr>
        <w:pStyle w:val="LECAlettertextfollowing"/>
        <w:spacing w:after="120"/>
        <w:ind w:left="1134" w:hanging="1134"/>
        <w:rPr>
          <w:rFonts w:ascii="Arial" w:hAnsi="Arial" w:cs="Arial"/>
          <w:b/>
          <w:bCs/>
          <w:sz w:val="22"/>
          <w:szCs w:val="22"/>
          <w:lang w:val="et-EE"/>
        </w:rPr>
      </w:pPr>
    </w:p>
    <w:p w14:paraId="4D4A3422" w14:textId="1F92BD7D" w:rsidR="0002701A" w:rsidRPr="009B6647" w:rsidRDefault="00BE6409" w:rsidP="00A75942">
      <w:pPr>
        <w:pStyle w:val="LECAlettertextfollowing"/>
        <w:spacing w:after="120"/>
        <w:ind w:left="1134"/>
        <w:rPr>
          <w:rFonts w:ascii="Arial" w:hAnsi="Arial" w:cs="Arial"/>
          <w:b/>
          <w:bCs/>
          <w:sz w:val="22"/>
          <w:szCs w:val="22"/>
          <w:lang w:val="et-EE"/>
        </w:rPr>
      </w:pPr>
      <w:r w:rsidRPr="009B6647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="00A75942" w:rsidRPr="009B6647">
        <w:rPr>
          <w:rFonts w:ascii="Arial" w:hAnsi="Arial" w:cs="Arial"/>
          <w:b/>
          <w:bCs/>
          <w:sz w:val="22"/>
          <w:szCs w:val="22"/>
          <w:lang w:val="et-EE"/>
        </w:rPr>
        <w:t xml:space="preserve">  </w:t>
      </w:r>
    </w:p>
    <w:p w14:paraId="000FCE18" w14:textId="5D498018" w:rsidR="00A75942" w:rsidRPr="009B6647" w:rsidRDefault="00A75942" w:rsidP="00A75942">
      <w:pPr>
        <w:ind w:left="1134"/>
        <w:rPr>
          <w:rFonts w:ascii="Arial" w:hAnsi="Arial" w:cs="Arial"/>
          <w:sz w:val="22"/>
          <w:szCs w:val="22"/>
        </w:rPr>
      </w:pPr>
    </w:p>
    <w:p w14:paraId="67C40BE2" w14:textId="1796A66A" w:rsidR="00BE6409" w:rsidRPr="009B6647" w:rsidRDefault="00BE6409" w:rsidP="00A75942">
      <w:pPr>
        <w:ind w:left="1134"/>
        <w:rPr>
          <w:rFonts w:ascii="Arial" w:hAnsi="Arial" w:cs="Arial"/>
          <w:sz w:val="22"/>
          <w:szCs w:val="22"/>
        </w:rPr>
      </w:pPr>
    </w:p>
    <w:p w14:paraId="097AFB71" w14:textId="4E0CC3BD" w:rsidR="00BE6409" w:rsidRPr="009B6647" w:rsidRDefault="00BE6409" w:rsidP="00A75942">
      <w:pPr>
        <w:ind w:left="1134"/>
        <w:rPr>
          <w:rFonts w:ascii="Arial" w:hAnsi="Arial" w:cs="Arial"/>
          <w:sz w:val="22"/>
          <w:szCs w:val="22"/>
        </w:rPr>
      </w:pPr>
    </w:p>
    <w:p w14:paraId="078A25EE" w14:textId="77777777" w:rsidR="00BE6409" w:rsidRPr="009B6647" w:rsidRDefault="00BE6409" w:rsidP="00A75942">
      <w:pPr>
        <w:ind w:left="1134"/>
        <w:rPr>
          <w:rFonts w:ascii="Arial" w:hAnsi="Arial" w:cs="Arial"/>
          <w:sz w:val="22"/>
          <w:szCs w:val="22"/>
        </w:rPr>
      </w:pPr>
    </w:p>
    <w:p w14:paraId="55DD0149" w14:textId="77777777" w:rsidR="00614365" w:rsidRPr="009B6647" w:rsidRDefault="00614365" w:rsidP="00614365">
      <w:pPr>
        <w:ind w:left="1134"/>
        <w:rPr>
          <w:rFonts w:ascii="Arial" w:hAnsi="Arial" w:cs="Arial"/>
          <w:sz w:val="22"/>
          <w:szCs w:val="22"/>
        </w:rPr>
      </w:pPr>
      <w:r w:rsidRPr="009B6647">
        <w:rPr>
          <w:rFonts w:ascii="Arial" w:hAnsi="Arial" w:cs="Arial"/>
          <w:sz w:val="22"/>
          <w:szCs w:val="22"/>
        </w:rPr>
        <w:t>Lugupidamisega,</w:t>
      </w:r>
    </w:p>
    <w:p w14:paraId="1A8720FE" w14:textId="77777777" w:rsidR="00614365" w:rsidRPr="009B6647" w:rsidRDefault="00614365" w:rsidP="00614365">
      <w:pPr>
        <w:ind w:left="1134"/>
        <w:rPr>
          <w:rFonts w:ascii="Arial" w:hAnsi="Arial" w:cs="Arial"/>
          <w:sz w:val="22"/>
          <w:szCs w:val="22"/>
        </w:rPr>
      </w:pPr>
      <w:r w:rsidRPr="009B6647">
        <w:rPr>
          <w:rFonts w:ascii="Arial" w:hAnsi="Arial" w:cs="Arial"/>
          <w:i/>
          <w:iCs/>
          <w:sz w:val="22"/>
          <w:szCs w:val="22"/>
        </w:rPr>
        <w:t>(allkirjastatud digitaalselt)</w:t>
      </w:r>
    </w:p>
    <w:p w14:paraId="4D097116" w14:textId="77777777" w:rsidR="00614365" w:rsidRPr="009B6647" w:rsidRDefault="00614365" w:rsidP="00614365">
      <w:pPr>
        <w:ind w:left="1134"/>
        <w:rPr>
          <w:rFonts w:ascii="Arial" w:hAnsi="Arial" w:cs="Arial"/>
          <w:sz w:val="22"/>
          <w:szCs w:val="22"/>
        </w:rPr>
      </w:pPr>
      <w:r w:rsidRPr="009B6647">
        <w:rPr>
          <w:rFonts w:ascii="Arial" w:hAnsi="Arial" w:cs="Arial"/>
          <w:sz w:val="22"/>
          <w:szCs w:val="22"/>
        </w:rPr>
        <w:t xml:space="preserve">TORMIS VILBERG </w:t>
      </w:r>
    </w:p>
    <w:p w14:paraId="6904AFD6" w14:textId="47086714" w:rsidR="00614365" w:rsidRPr="009B6647" w:rsidRDefault="00614365" w:rsidP="00614365">
      <w:pPr>
        <w:ind w:left="1134"/>
        <w:rPr>
          <w:rFonts w:ascii="Arial" w:hAnsi="Arial" w:cs="Arial"/>
          <w:sz w:val="22"/>
          <w:szCs w:val="22"/>
        </w:rPr>
      </w:pPr>
      <w:r w:rsidRPr="009B6647">
        <w:rPr>
          <w:rFonts w:ascii="Arial" w:hAnsi="Arial" w:cs="Arial"/>
          <w:sz w:val="22"/>
          <w:szCs w:val="22"/>
        </w:rPr>
        <w:t xml:space="preserve">Tehas Fibo </w:t>
      </w:r>
      <w:proofErr w:type="spellStart"/>
      <w:r w:rsidRPr="009B6647">
        <w:rPr>
          <w:rFonts w:ascii="Arial" w:hAnsi="Arial" w:cs="Arial"/>
          <w:sz w:val="22"/>
          <w:szCs w:val="22"/>
        </w:rPr>
        <w:t>ExClay</w:t>
      </w:r>
      <w:proofErr w:type="spellEnd"/>
      <w:r w:rsidRPr="009B6647">
        <w:rPr>
          <w:rFonts w:ascii="Arial" w:hAnsi="Arial" w:cs="Arial"/>
          <w:sz w:val="22"/>
          <w:szCs w:val="22"/>
        </w:rPr>
        <w:t xml:space="preserve"> direktor</w:t>
      </w:r>
    </w:p>
    <w:sectPr w:rsidR="00614365" w:rsidRPr="009B6647" w:rsidSect="00614365">
      <w:headerReference w:type="default" r:id="rId7"/>
      <w:footerReference w:type="default" r:id="rId8"/>
      <w:pgSz w:w="11900" w:h="16840"/>
      <w:pgMar w:top="1702" w:right="985" w:bottom="1843" w:left="22" w:header="0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F8B0" w14:textId="77777777" w:rsidR="000660DD" w:rsidRDefault="000660DD" w:rsidP="00AD3126">
      <w:r>
        <w:separator/>
      </w:r>
    </w:p>
  </w:endnote>
  <w:endnote w:type="continuationSeparator" w:id="0">
    <w:p w14:paraId="0C9F1412" w14:textId="77777777" w:rsidR="000660DD" w:rsidRDefault="000660DD" w:rsidP="00AD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F7F8" w14:textId="065D4328" w:rsidR="00AD3126" w:rsidRDefault="004D6F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31A64" wp14:editId="27D222AB">
              <wp:simplePos x="0" y="0"/>
              <wp:positionH relativeFrom="margin">
                <wp:align>right</wp:align>
              </wp:positionH>
              <wp:positionV relativeFrom="paragraph">
                <wp:posOffset>524510</wp:posOffset>
              </wp:positionV>
              <wp:extent cx="7540558" cy="466684"/>
              <wp:effectExtent l="0" t="0" r="3810" b="1016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558" cy="4666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CF1BD0" w14:textId="092633D5" w:rsidR="004D6FFE" w:rsidRPr="004D6FFE" w:rsidRDefault="004D6FFE" w:rsidP="004D6FF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</w:pPr>
                          <w:r w:rsidRPr="004D6FFE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  <w:t>Leca</w:t>
                          </w:r>
                          <w:r w:rsidRPr="004D6FFE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vertAlign w:val="superscript"/>
                              <w:lang w:val="pt-PT"/>
                            </w:rPr>
                            <w:t>®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  <w:t xml:space="preserve"> </w:t>
                          </w:r>
                          <w:r w:rsidR="004025D4">
                            <w:rPr>
                              <w:rFonts w:ascii="Tahoma" w:hAnsi="Tahoma" w:cs="Tahoma"/>
                              <w:b/>
                              <w:bCs/>
                              <w:sz w:val="14"/>
                              <w:szCs w:val="14"/>
                              <w:lang w:val="pt-PT"/>
                            </w:rPr>
                            <w:t>Eesti OÜ</w:t>
                          </w:r>
                        </w:p>
                        <w:p w14:paraId="5007BA64" w14:textId="2878D58C" w:rsidR="004D6FFE" w:rsidRPr="004D6FFE" w:rsidRDefault="0002701A" w:rsidP="004D6FFE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>Arumetsa küla, Häädemeeste vald</w:t>
                          </w:r>
                          <w:r w:rsidR="004D6FFE" w:rsidRPr="004D6FFE"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 xml:space="preserve"> • </w:t>
                          </w:r>
                          <w:r w:rsidR="004025D4"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>86006 Pärnumaa</w:t>
                          </w:r>
                          <w:r w:rsidR="004D6FFE" w:rsidRPr="004D6FFE"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 xml:space="preserve"> • +3</w:t>
                          </w:r>
                          <w:r w:rsidR="004025D4"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>72 </w:t>
                          </w:r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>4450010</w:t>
                          </w:r>
                          <w:r w:rsidR="004D6FFE" w:rsidRPr="004D6FFE"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 xml:space="preserve"> • </w:t>
                          </w:r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  <w:lang w:val="pt-PT"/>
                            </w:rPr>
                            <w:t>info@leca.ee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31A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42.55pt;margin-top:41.3pt;width:593.75pt;height:3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" filled="f" stroked="f" strokeweight=".5pt">
              <v:textbox inset="0,0,0,0">
                <w:txbxContent>
                  <w:p w14:paraId="5ECF1BD0" w14:textId="092633D5" w:rsidR="004D6FFE" w:rsidRPr="004D6FFE" w:rsidRDefault="004D6FFE" w:rsidP="004D6FFE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pt-PT"/>
                      </w:rPr>
                    </w:pPr>
                    <w:r w:rsidRPr="004D6FFE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pt-PT"/>
                      </w:rPr>
                      <w:t>Leca</w:t>
                    </w:r>
                    <w:r w:rsidRPr="004D6FFE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vertAlign w:val="superscript"/>
                        <w:lang w:val="pt-PT"/>
                      </w:rPr>
                      <w:t>®</w:t>
                    </w:r>
                    <w:r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pt-PT"/>
                      </w:rPr>
                      <w:t xml:space="preserve"> </w:t>
                    </w:r>
                    <w:r w:rsidR="004025D4">
                      <w:rPr>
                        <w:rFonts w:ascii="Tahoma" w:hAnsi="Tahoma" w:cs="Tahoma"/>
                        <w:b/>
                        <w:bCs/>
                        <w:sz w:val="14"/>
                        <w:szCs w:val="14"/>
                        <w:lang w:val="pt-PT"/>
                      </w:rPr>
                      <w:t>Eesti OÜ</w:t>
                    </w:r>
                  </w:p>
                  <w:p w14:paraId="5007BA64" w14:textId="2878D58C" w:rsidR="004D6FFE" w:rsidRPr="004D6FFE" w:rsidRDefault="0002701A" w:rsidP="004D6FFE">
                    <w:pPr>
                      <w:jc w:val="center"/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>Arumetsa küla, Häädemeeste vald</w:t>
                    </w:r>
                    <w:r w:rsidR="004D6FFE" w:rsidRPr="004D6FFE"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 xml:space="preserve"> • </w:t>
                    </w:r>
                    <w:r w:rsidR="004025D4"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>86006 Pärnumaa</w:t>
                    </w:r>
                    <w:r w:rsidR="004D6FFE" w:rsidRPr="004D6FFE"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 xml:space="preserve"> • +3</w:t>
                    </w:r>
                    <w:r w:rsidR="004025D4"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>72 </w:t>
                    </w:r>
                    <w:r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>4450010</w:t>
                    </w:r>
                    <w:r w:rsidR="004D6FFE" w:rsidRPr="004D6FFE"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 xml:space="preserve"> • </w:t>
                    </w:r>
                    <w:r>
                      <w:rPr>
                        <w:rFonts w:ascii="Tahoma" w:hAnsi="Tahoma" w:cs="Tahoma"/>
                        <w:sz w:val="14"/>
                        <w:szCs w:val="14"/>
                        <w:lang w:val="pt-PT"/>
                      </w:rPr>
                      <w:t>info@leca.ee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3126">
      <w:rPr>
        <w:noProof/>
      </w:rPr>
      <w:drawing>
        <wp:anchor distT="0" distB="0" distL="114300" distR="114300" simplePos="0" relativeHeight="251660288" behindDoc="0" locked="0" layoutInCell="1" allowOverlap="1" wp14:anchorId="4909723B" wp14:editId="3C6F69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42530" cy="405765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93FE" w14:textId="77777777" w:rsidR="000660DD" w:rsidRDefault="000660DD" w:rsidP="00AD3126">
      <w:r>
        <w:separator/>
      </w:r>
    </w:p>
  </w:footnote>
  <w:footnote w:type="continuationSeparator" w:id="0">
    <w:p w14:paraId="634D18D0" w14:textId="77777777" w:rsidR="000660DD" w:rsidRDefault="000660DD" w:rsidP="00AD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FF80" w14:textId="40F04144" w:rsidR="00AD3126" w:rsidRDefault="004D6FFE" w:rsidP="00AD3126">
    <w:pPr>
      <w:pStyle w:val="Header"/>
      <w:ind w:left="-14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CF24F" wp14:editId="10269E93">
          <wp:simplePos x="0" y="0"/>
          <wp:positionH relativeFrom="column">
            <wp:posOffset>-4445</wp:posOffset>
          </wp:positionH>
          <wp:positionV relativeFrom="paragraph">
            <wp:posOffset>165100</wp:posOffset>
          </wp:positionV>
          <wp:extent cx="7543800" cy="963465"/>
          <wp:effectExtent l="0" t="0" r="0" b="0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ca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6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57345"/>
    <w:multiLevelType w:val="hybridMultilevel"/>
    <w:tmpl w:val="A718F162"/>
    <w:lvl w:ilvl="0" w:tplc="EAA8D112">
      <w:start w:val="1"/>
      <w:numFmt w:val="bullet"/>
      <w:pStyle w:val="RDGeneraltext"/>
      <w:lvlText w:val=""/>
      <w:lvlJc w:val="left"/>
      <w:pPr>
        <w:ind w:left="386" w:hanging="171"/>
      </w:pPr>
      <w:rPr>
        <w:rFonts w:ascii="Symbol" w:hAnsi="Symbol" w:cs="Symbol" w:hint="default"/>
        <w:b w:val="0"/>
        <w:i w:val="0"/>
        <w:color w:val="1961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574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26"/>
    <w:rsid w:val="0002701A"/>
    <w:rsid w:val="000660DD"/>
    <w:rsid w:val="00110C19"/>
    <w:rsid w:val="001320E7"/>
    <w:rsid w:val="001D2DDD"/>
    <w:rsid w:val="00310A56"/>
    <w:rsid w:val="003A6367"/>
    <w:rsid w:val="004025D4"/>
    <w:rsid w:val="004D221F"/>
    <w:rsid w:val="004D6FFE"/>
    <w:rsid w:val="00507D2A"/>
    <w:rsid w:val="00517F3F"/>
    <w:rsid w:val="00534473"/>
    <w:rsid w:val="005475F0"/>
    <w:rsid w:val="0059042B"/>
    <w:rsid w:val="005D5DA2"/>
    <w:rsid w:val="00614365"/>
    <w:rsid w:val="0068389C"/>
    <w:rsid w:val="006C7D0F"/>
    <w:rsid w:val="006E09A1"/>
    <w:rsid w:val="00707C79"/>
    <w:rsid w:val="00777406"/>
    <w:rsid w:val="007E44E6"/>
    <w:rsid w:val="00826E62"/>
    <w:rsid w:val="008E2DA8"/>
    <w:rsid w:val="008F7D27"/>
    <w:rsid w:val="009B6647"/>
    <w:rsid w:val="009C691F"/>
    <w:rsid w:val="00A25680"/>
    <w:rsid w:val="00A75942"/>
    <w:rsid w:val="00A93ADB"/>
    <w:rsid w:val="00AA0765"/>
    <w:rsid w:val="00AD3126"/>
    <w:rsid w:val="00BE6409"/>
    <w:rsid w:val="00C00A82"/>
    <w:rsid w:val="00CC4761"/>
    <w:rsid w:val="00CE6F87"/>
    <w:rsid w:val="00DE783E"/>
    <w:rsid w:val="00EA78F9"/>
    <w:rsid w:val="00F6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2D4DF3"/>
  <w15:chartTrackingRefBased/>
  <w15:docId w15:val="{A386D7B4-A382-8546-BEF3-B90CE1F2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JPM">
    <w:name w:val="Título_JPM"/>
    <w:link w:val="TtuloJPMChar"/>
    <w:qFormat/>
    <w:rsid w:val="004D221F"/>
    <w:rPr>
      <w:rFonts w:ascii="Times New Roman" w:hAnsi="Times New Roman"/>
      <w:i/>
      <w:color w:val="004D4C"/>
      <w:sz w:val="56"/>
    </w:rPr>
  </w:style>
  <w:style w:type="character" w:customStyle="1" w:styleId="TtuloJPMChar">
    <w:name w:val="Título_JPM Char"/>
    <w:basedOn w:val="DefaultParagraphFont"/>
    <w:link w:val="TtuloJPM"/>
    <w:rsid w:val="004D221F"/>
    <w:rPr>
      <w:rFonts w:ascii="Times New Roman" w:hAnsi="Times New Roman"/>
      <w:i/>
      <w:color w:val="004D4C"/>
      <w:sz w:val="56"/>
    </w:rPr>
  </w:style>
  <w:style w:type="paragraph" w:customStyle="1" w:styleId="SubttuloJPM">
    <w:name w:val="Subtítulo_JPM"/>
    <w:basedOn w:val="TtuloJPM"/>
    <w:qFormat/>
    <w:rsid w:val="004D221F"/>
    <w:rPr>
      <w:sz w:val="32"/>
    </w:rPr>
  </w:style>
  <w:style w:type="paragraph" w:customStyle="1" w:styleId="NormaljustificadoJPM">
    <w:name w:val="Normal justificado_JPM"/>
    <w:link w:val="NormaljustificadoJPMChar"/>
    <w:qFormat/>
    <w:rsid w:val="004D221F"/>
    <w:pPr>
      <w:jc w:val="both"/>
    </w:pPr>
    <w:rPr>
      <w:rFonts w:ascii="Times New Roman" w:hAnsi="Times New Roman"/>
      <w:color w:val="808080"/>
    </w:rPr>
  </w:style>
  <w:style w:type="character" w:customStyle="1" w:styleId="NormaljustificadoJPMChar">
    <w:name w:val="Normal justificado_JPM Char"/>
    <w:basedOn w:val="DefaultParagraphFont"/>
    <w:link w:val="NormaljustificadoJPM"/>
    <w:rsid w:val="004D221F"/>
    <w:rPr>
      <w:rFonts w:ascii="Times New Roman" w:hAnsi="Times New Roman"/>
      <w:color w:val="808080"/>
    </w:rPr>
  </w:style>
  <w:style w:type="paragraph" w:customStyle="1" w:styleId="NormalalinhamesqJPM">
    <w:name w:val="Normal alinham esq_JPM"/>
    <w:basedOn w:val="NormaljustificadoJPM"/>
    <w:qFormat/>
    <w:rsid w:val="004D221F"/>
  </w:style>
  <w:style w:type="paragraph" w:customStyle="1" w:styleId="JoJoletterstyle">
    <w:name w:val="JoJo_letter_style"/>
    <w:basedOn w:val="Normal"/>
    <w:autoRedefine/>
    <w:qFormat/>
    <w:rsid w:val="00507D2A"/>
    <w:pPr>
      <w:spacing w:before="200"/>
    </w:pPr>
    <w:rPr>
      <w:rFonts w:ascii="Verdana" w:hAnsi="Verdana"/>
      <w:sz w:val="20"/>
      <w:szCs w:val="20"/>
      <w:lang w:val="en-US"/>
    </w:rPr>
  </w:style>
  <w:style w:type="paragraph" w:customStyle="1" w:styleId="CSletterstandard">
    <w:name w:val="CS_letter_standard"/>
    <w:qFormat/>
    <w:rsid w:val="00110C19"/>
    <w:pPr>
      <w:spacing w:before="220"/>
      <w:ind w:left="567"/>
    </w:pPr>
    <w:rPr>
      <w:rFonts w:ascii="Arial" w:eastAsiaTheme="minorEastAsia" w:hAnsi="Arial" w:cs="Arial"/>
      <w:sz w:val="22"/>
      <w:szCs w:val="22"/>
      <w:lang w:val="en-US"/>
    </w:rPr>
  </w:style>
  <w:style w:type="paragraph" w:customStyle="1" w:styleId="RDHeading1">
    <w:name w:val="RD Heading 1"/>
    <w:basedOn w:val="Normal"/>
    <w:autoRedefine/>
    <w:qFormat/>
    <w:rsid w:val="001D2DDD"/>
    <w:pPr>
      <w:spacing w:after="80" w:line="440" w:lineRule="exact"/>
    </w:pPr>
    <w:rPr>
      <w:rFonts w:ascii="Arial" w:hAnsi="Arial" w:cs="Arial"/>
      <w:b/>
      <w:bCs/>
      <w:color w:val="1961AE"/>
      <w:sz w:val="36"/>
      <w:szCs w:val="36"/>
      <w:lang w:val="en-US"/>
    </w:rPr>
  </w:style>
  <w:style w:type="paragraph" w:customStyle="1" w:styleId="RDHeading2">
    <w:name w:val="RD Heading 2"/>
    <w:basedOn w:val="Normal"/>
    <w:autoRedefine/>
    <w:qFormat/>
    <w:rsid w:val="001D2DDD"/>
    <w:pPr>
      <w:spacing w:before="40" w:after="160" w:line="300" w:lineRule="exact"/>
    </w:pPr>
    <w:rPr>
      <w:rFonts w:ascii="Arial" w:hAnsi="Arial" w:cs="Arial"/>
      <w:b/>
      <w:bCs/>
      <w:i/>
      <w:iCs/>
      <w:color w:val="1961AE"/>
      <w:lang w:val="en-US"/>
    </w:rPr>
  </w:style>
  <w:style w:type="paragraph" w:customStyle="1" w:styleId="RDGeneraltext">
    <w:name w:val="RD General text"/>
    <w:basedOn w:val="Normal"/>
    <w:autoRedefine/>
    <w:qFormat/>
    <w:rsid w:val="001D2DDD"/>
    <w:pPr>
      <w:numPr>
        <w:numId w:val="1"/>
      </w:numPr>
      <w:spacing w:after="140" w:line="280" w:lineRule="exact"/>
    </w:pPr>
    <w:rPr>
      <w:rFonts w:ascii="Arial" w:hAnsi="Arial" w:cs="Arial"/>
      <w:color w:val="666666"/>
      <w:sz w:val="20"/>
      <w:szCs w:val="20"/>
      <w:lang w:val="en-US"/>
    </w:rPr>
  </w:style>
  <w:style w:type="paragraph" w:customStyle="1" w:styleId="RDTitle1">
    <w:name w:val="RD Title 1"/>
    <w:basedOn w:val="Normal"/>
    <w:autoRedefine/>
    <w:qFormat/>
    <w:rsid w:val="001D2DDD"/>
    <w:pPr>
      <w:spacing w:before="160" w:after="80" w:line="320" w:lineRule="exact"/>
    </w:pPr>
    <w:rPr>
      <w:rFonts w:ascii="Arial" w:hAnsi="Arial" w:cs="Arial"/>
      <w:b/>
      <w:bCs/>
      <w:color w:val="1961AE"/>
      <w:sz w:val="28"/>
      <w:szCs w:val="28"/>
      <w:lang w:val="en-US"/>
    </w:rPr>
  </w:style>
  <w:style w:type="paragraph" w:customStyle="1" w:styleId="RDSubtitle1">
    <w:name w:val="RD Subtitle 1"/>
    <w:basedOn w:val="Normal"/>
    <w:autoRedefine/>
    <w:qFormat/>
    <w:rsid w:val="001D2DDD"/>
    <w:pPr>
      <w:spacing w:before="160" w:after="80" w:line="300" w:lineRule="exact"/>
    </w:pPr>
    <w:rPr>
      <w:rFonts w:ascii="Arial" w:hAnsi="Arial" w:cs="Arial"/>
      <w:b/>
      <w:bCs/>
      <w:color w:val="666666"/>
      <w:lang w:val="en-US"/>
    </w:rPr>
  </w:style>
  <w:style w:type="paragraph" w:customStyle="1" w:styleId="RDSubtitle2">
    <w:name w:val="RD Subtitle 2"/>
    <w:basedOn w:val="RDSubtitle1"/>
    <w:autoRedefine/>
    <w:qFormat/>
    <w:rsid w:val="001D2DDD"/>
    <w:pPr>
      <w:spacing w:before="80" w:line="240" w:lineRule="exact"/>
    </w:pPr>
    <w:rPr>
      <w:sz w:val="20"/>
    </w:rPr>
  </w:style>
  <w:style w:type="paragraph" w:customStyle="1" w:styleId="RDListtextbullets">
    <w:name w:val="RD List text (bullets)"/>
    <w:basedOn w:val="RDGeneraltext"/>
    <w:autoRedefine/>
    <w:qFormat/>
    <w:rsid w:val="001D2DDD"/>
  </w:style>
  <w:style w:type="paragraph" w:customStyle="1" w:styleId="RDWarnings1">
    <w:name w:val="RD Warnings 1"/>
    <w:basedOn w:val="Normal"/>
    <w:autoRedefine/>
    <w:qFormat/>
    <w:rsid w:val="001D2DDD"/>
    <w:pPr>
      <w:spacing w:before="200" w:after="200" w:line="240" w:lineRule="exact"/>
      <w:ind w:left="709" w:right="227"/>
    </w:pPr>
    <w:rPr>
      <w:rFonts w:ascii="Arial" w:hAnsi="Arial" w:cs="Arial"/>
      <w:b/>
      <w:bCs/>
      <w:color w:val="E5463D"/>
      <w:sz w:val="16"/>
      <w:szCs w:val="16"/>
    </w:rPr>
  </w:style>
  <w:style w:type="paragraph" w:customStyle="1" w:styleId="RDWarnings2">
    <w:name w:val="RD Warnings 2"/>
    <w:basedOn w:val="Normal"/>
    <w:autoRedefine/>
    <w:qFormat/>
    <w:rsid w:val="001D2DDD"/>
    <w:pPr>
      <w:spacing w:before="200" w:after="200" w:line="240" w:lineRule="exact"/>
      <w:ind w:left="709" w:right="227"/>
    </w:pPr>
    <w:rPr>
      <w:rFonts w:ascii="Arial" w:hAnsi="Arial" w:cs="Arial"/>
      <w:b/>
      <w:bCs/>
      <w:color w:val="F9BA2D"/>
      <w:sz w:val="16"/>
      <w:szCs w:val="16"/>
    </w:rPr>
  </w:style>
  <w:style w:type="paragraph" w:customStyle="1" w:styleId="RDWarnings3">
    <w:name w:val="RD Warnings 3"/>
    <w:basedOn w:val="Normal"/>
    <w:autoRedefine/>
    <w:qFormat/>
    <w:rsid w:val="001D2DDD"/>
    <w:pPr>
      <w:spacing w:before="200" w:after="200" w:line="240" w:lineRule="exact"/>
      <w:ind w:left="709" w:right="227"/>
    </w:pPr>
    <w:rPr>
      <w:rFonts w:ascii="Arial" w:hAnsi="Arial" w:cs="Arial"/>
      <w:b/>
      <w:bCs/>
      <w:color w:val="FA813C"/>
      <w:sz w:val="16"/>
      <w:szCs w:val="16"/>
    </w:rPr>
  </w:style>
  <w:style w:type="paragraph" w:customStyle="1" w:styleId="RDTableheaderrow">
    <w:name w:val="RD Table header row"/>
    <w:basedOn w:val="Normal"/>
    <w:autoRedefine/>
    <w:qFormat/>
    <w:rsid w:val="001D2DDD"/>
    <w:rPr>
      <w:rFonts w:ascii="Arial" w:hAnsi="Arial" w:cs="Arial"/>
      <w:b/>
      <w:bCs/>
      <w:color w:val="FFFFFF" w:themeColor="background1"/>
      <w:sz w:val="20"/>
      <w:szCs w:val="20"/>
      <w:lang w:val="pt-PT"/>
    </w:rPr>
  </w:style>
  <w:style w:type="paragraph" w:customStyle="1" w:styleId="RDTablebodytext">
    <w:name w:val="RD Table body text"/>
    <w:basedOn w:val="Normal"/>
    <w:autoRedefine/>
    <w:qFormat/>
    <w:rsid w:val="001D2DDD"/>
    <w:rPr>
      <w:rFonts w:ascii="Arial" w:hAnsi="Arial" w:cs="Arial"/>
      <w:color w:val="666666"/>
      <w:sz w:val="20"/>
      <w:szCs w:val="20"/>
      <w:lang w:val="pt-PT"/>
    </w:rPr>
  </w:style>
  <w:style w:type="paragraph" w:customStyle="1" w:styleId="RDTablebodytextbold">
    <w:name w:val="RD Table body text (bold)"/>
    <w:basedOn w:val="Normal"/>
    <w:autoRedefine/>
    <w:qFormat/>
    <w:rsid w:val="001D2DDD"/>
    <w:rPr>
      <w:rFonts w:ascii="Arial" w:hAnsi="Arial" w:cs="Arial"/>
      <w:b/>
      <w:bCs/>
      <w:color w:val="666666"/>
      <w:sz w:val="20"/>
      <w:szCs w:val="20"/>
      <w:lang w:val="pt-PT"/>
    </w:rPr>
  </w:style>
  <w:style w:type="paragraph" w:customStyle="1" w:styleId="RDTablebodytextindented">
    <w:name w:val="RD Table body text (indented)"/>
    <w:basedOn w:val="RDTablebodytext"/>
    <w:qFormat/>
    <w:rsid w:val="001D2DDD"/>
    <w:pPr>
      <w:ind w:left="454"/>
    </w:pPr>
  </w:style>
  <w:style w:type="paragraph" w:customStyle="1" w:styleId="RDpicturecaption">
    <w:name w:val="RD picture caption"/>
    <w:basedOn w:val="Caption"/>
    <w:qFormat/>
    <w:rsid w:val="001D2DDD"/>
    <w:rPr>
      <w:rFonts w:ascii="Arial" w:hAnsi="Arial" w:cs="Arial"/>
      <w:i w:val="0"/>
      <w:iCs w:val="0"/>
      <w:color w:val="666666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2DD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126"/>
  </w:style>
  <w:style w:type="paragraph" w:styleId="Footer">
    <w:name w:val="footer"/>
    <w:basedOn w:val="Normal"/>
    <w:link w:val="FooterChar"/>
    <w:uiPriority w:val="99"/>
    <w:unhideWhenUsed/>
    <w:rsid w:val="00AD3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126"/>
  </w:style>
  <w:style w:type="paragraph" w:styleId="Revision">
    <w:name w:val="Revision"/>
    <w:hidden/>
    <w:uiPriority w:val="99"/>
    <w:semiHidden/>
    <w:rsid w:val="00AD3126"/>
  </w:style>
  <w:style w:type="paragraph" w:customStyle="1" w:styleId="LECAlettertextfollowing">
    <w:name w:val="LECA letter text following"/>
    <w:basedOn w:val="Normal"/>
    <w:qFormat/>
    <w:rsid w:val="0002701A"/>
    <w:pPr>
      <w:spacing w:after="180"/>
      <w:ind w:right="92"/>
    </w:pPr>
    <w:rPr>
      <w:rFonts w:ascii="Tahoma" w:hAnsi="Tahoma" w:cs="Tahom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Vilberg, Tormis - Leca Eesti</cp:lastModifiedBy>
  <cp:revision>2</cp:revision>
  <dcterms:created xsi:type="dcterms:W3CDTF">2024-10-28T14:56:00Z</dcterms:created>
  <dcterms:modified xsi:type="dcterms:W3CDTF">2024-10-28T14:56:00Z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2023-01-16T10:11:37Z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bc407753-ba69-407c-a77b-ba4ecc98a43d</vt:lpwstr>
  </property>
  <property fmtid="{D5CDD505-2E9C-101B-9397-08002B2CF9AE}" pid="8" name="MSIP_Label_ced06422-c515-4a4e-a1f2-e6a0c0200eae_ContentBits">
    <vt:lpwstr>0</vt:lpwstr>
  </property>
</Properties>
</file>